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698B" w:rsidRPr="0021698B" w:rsidRDefault="0021698B" w:rsidP="0021698B">
      <w:pPr>
        <w:spacing w:before="255" w:after="128"/>
        <w:outlineLvl w:val="0"/>
        <w:rPr>
          <w:rFonts w:ascii="Helvetica" w:eastAsia="Times New Roman" w:hAnsi="Helvetica" w:cs="Times New Roman"/>
          <w:color w:val="444444"/>
          <w:kern w:val="36"/>
          <w:sz w:val="47"/>
          <w:szCs w:val="47"/>
          <w:lang w:eastAsia="ru-RU"/>
          <w14:ligatures w14:val="none"/>
        </w:rPr>
      </w:pPr>
      <w:r w:rsidRPr="0021698B">
        <w:rPr>
          <w:rFonts w:ascii="Helvetica" w:eastAsia="Times New Roman" w:hAnsi="Helvetica" w:cs="Times New Roman"/>
          <w:color w:val="444444"/>
          <w:kern w:val="36"/>
          <w:sz w:val="47"/>
          <w:szCs w:val="47"/>
          <w:lang w:eastAsia="ru-RU"/>
          <w14:ligatures w14:val="none"/>
        </w:rPr>
        <w:t>Федеральный закон от 21 ноября 2011 г. № 323-ФЗ "Об основах охраны здоровья граждан в Российской Федерации"</w:t>
      </w:r>
    </w:p>
    <w:p w:rsidR="0021698B" w:rsidRPr="0021698B" w:rsidRDefault="0021698B" w:rsidP="0021698B">
      <w:pPr>
        <w:spacing w:after="128"/>
        <w:rPr>
          <w:rFonts w:ascii="Helvetica" w:eastAsia="Times New Roman" w:hAnsi="Helvetica" w:cs="Times New Roman"/>
          <w:color w:val="777777"/>
          <w:kern w:val="0"/>
          <w:sz w:val="18"/>
          <w:szCs w:val="18"/>
          <w:lang w:eastAsia="ru-RU"/>
          <w14:ligatures w14:val="none"/>
        </w:rPr>
      </w:pPr>
      <w:r w:rsidRPr="0021698B">
        <w:rPr>
          <w:rFonts w:ascii="Helvetica" w:eastAsia="Times New Roman" w:hAnsi="Helvetica" w:cs="Times New Roman"/>
          <w:color w:val="777777"/>
          <w:kern w:val="0"/>
          <w:sz w:val="18"/>
          <w:szCs w:val="18"/>
          <w:lang w:eastAsia="ru-RU"/>
          <w14:ligatures w14:val="none"/>
        </w:rPr>
        <w:t>Федеральный закон, 21 ноября 2011, № 323-ФЗ</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Глава 1.</w:t>
      </w:r>
      <w:r w:rsidRPr="0021698B">
        <w:rPr>
          <w:rFonts w:ascii="Times New Roman" w:eastAsia="Times New Roman" w:hAnsi="Times New Roman" w:cs="Times New Roman"/>
          <w:b/>
          <w:bCs/>
          <w:kern w:val="0"/>
          <w:lang w:eastAsia="ru-RU"/>
          <w14:ligatures w14:val="none"/>
        </w:rPr>
        <w:t> Общие положения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1. </w:t>
      </w:r>
      <w:r w:rsidRPr="0021698B">
        <w:rPr>
          <w:rFonts w:ascii="Times New Roman" w:eastAsia="Times New Roman" w:hAnsi="Times New Roman" w:cs="Times New Roman"/>
          <w:b/>
          <w:bCs/>
          <w:kern w:val="0"/>
          <w:lang w:eastAsia="ru-RU"/>
          <w14:ligatures w14:val="none"/>
        </w:rPr>
        <w:t>Предмет регулирования настоящего Федерального закона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правовые, организационные и экономические основы охраны здоровья граждан;</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права и обязанности человека и гражданина, отдельных групп населения в сфере охраны здоровья, гарантии реализации этих прав;</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права и обязанности медицинских работников и фармацевтических работников.</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2. </w:t>
      </w:r>
      <w:r w:rsidRPr="0021698B">
        <w:rPr>
          <w:rFonts w:ascii="Times New Roman" w:eastAsia="Times New Roman" w:hAnsi="Times New Roman" w:cs="Times New Roman"/>
          <w:b/>
          <w:bCs/>
          <w:kern w:val="0"/>
          <w:lang w:eastAsia="ru-RU"/>
          <w14:ligatures w14:val="none"/>
        </w:rPr>
        <w:t>Основные понятия, используемые в настоящем Федеральном законе</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Для целей настоящего Федерального закона используются следующие основные понятия: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w:t>
      </w:r>
      <w:r w:rsidRPr="0021698B">
        <w:rPr>
          <w:rFonts w:ascii="Times New Roman" w:eastAsia="Times New Roman" w:hAnsi="Times New Roman" w:cs="Times New Roman"/>
          <w:kern w:val="0"/>
          <w:lang w:eastAsia="ru-RU"/>
          <w14:ligatures w14:val="none"/>
        </w:rPr>
        <w:lastRenderedPageBreak/>
        <w:t>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rsidRPr="0021698B">
        <w:rPr>
          <w:rFonts w:ascii="Times New Roman" w:eastAsia="Times New Roman" w:hAnsi="Times New Roman" w:cs="Times New Roman"/>
          <w:kern w:val="0"/>
          <w:lang w:eastAsia="ru-RU"/>
          <w14:ligatures w14:val="none"/>
        </w:rPr>
        <w:t>патолого-анатомических</w:t>
      </w:r>
      <w:proofErr w:type="gramEnd"/>
      <w:r w:rsidRPr="0021698B">
        <w:rPr>
          <w:rFonts w:ascii="Times New Roman" w:eastAsia="Times New Roman" w:hAnsi="Times New Roman" w:cs="Times New Roman"/>
          <w:kern w:val="0"/>
          <w:lang w:eastAsia="ru-RU"/>
          <w14:ligatures w14:val="none"/>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3. </w:t>
      </w:r>
      <w:r w:rsidRPr="0021698B">
        <w:rPr>
          <w:rFonts w:ascii="Times New Roman" w:eastAsia="Times New Roman" w:hAnsi="Times New Roman" w:cs="Times New Roman"/>
          <w:b/>
          <w:bCs/>
          <w:kern w:val="0"/>
          <w:lang w:eastAsia="ru-RU"/>
          <w14:ligatures w14:val="none"/>
        </w:rPr>
        <w:t>Законодательство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Глава 2. </w:t>
      </w:r>
      <w:r w:rsidRPr="0021698B">
        <w:rPr>
          <w:rFonts w:ascii="Times New Roman" w:eastAsia="Times New Roman" w:hAnsi="Times New Roman" w:cs="Times New Roman"/>
          <w:b/>
          <w:bCs/>
          <w:kern w:val="0"/>
          <w:lang w:eastAsia="ru-RU"/>
          <w14:ligatures w14:val="none"/>
        </w:rPr>
        <w:t>Основные принципы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4. </w:t>
      </w:r>
      <w:r w:rsidRPr="0021698B">
        <w:rPr>
          <w:rFonts w:ascii="Times New Roman" w:eastAsia="Times New Roman" w:hAnsi="Times New Roman" w:cs="Times New Roman"/>
          <w:b/>
          <w:bCs/>
          <w:kern w:val="0"/>
          <w:lang w:eastAsia="ru-RU"/>
          <w14:ligatures w14:val="none"/>
        </w:rPr>
        <w:t>Основные принципы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Основными принципами охраны здоровья являются: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соблюдение прав граждан в сфере охраны здоровья и обеспечение связанных с этими правами государственных гарантий;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приоритет интересов пациента при оказании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приоритет охраны здоровья детей;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социальная защищенность граждан в случае утраты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доступность и качество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недопустимость отказа в оказании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8) приоритет профилактики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9) соблюдение врачебной тайны.</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5. </w:t>
      </w:r>
      <w:r w:rsidRPr="0021698B">
        <w:rPr>
          <w:rFonts w:ascii="Times New Roman" w:eastAsia="Times New Roman" w:hAnsi="Times New Roman" w:cs="Times New Roman"/>
          <w:b/>
          <w:bCs/>
          <w:kern w:val="0"/>
          <w:lang w:eastAsia="ru-RU"/>
          <w14:ligatures w14:val="none"/>
        </w:rPr>
        <w:t>Соблюдение прав граждан в сфере охраны здоровья и обеспечение связанных с этими правами государственных гарантий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Государство гарантирует гражданам защиту от любых форм дискриминации, обусловленной наличием у них каких-либо заболеваний.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6. </w:t>
      </w:r>
      <w:r w:rsidRPr="0021698B">
        <w:rPr>
          <w:rFonts w:ascii="Times New Roman" w:eastAsia="Times New Roman" w:hAnsi="Times New Roman" w:cs="Times New Roman"/>
          <w:b/>
          <w:bCs/>
          <w:kern w:val="0"/>
          <w:lang w:eastAsia="ru-RU"/>
          <w14:ligatures w14:val="none"/>
        </w:rPr>
        <w:t>Приоритет интересов пациента при оказании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Приоритет интересов пациента при оказании медицинской помощи реализуется путем:</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обеспечения ухода при оказании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организации оказания медицинской помощи пациенту с учетом рационального использования его времени;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7. </w:t>
      </w:r>
      <w:r w:rsidRPr="0021698B">
        <w:rPr>
          <w:rFonts w:ascii="Times New Roman" w:eastAsia="Times New Roman" w:hAnsi="Times New Roman" w:cs="Times New Roman"/>
          <w:b/>
          <w:bCs/>
          <w:kern w:val="0"/>
          <w:lang w:eastAsia="ru-RU"/>
          <w14:ligatures w14:val="none"/>
        </w:rPr>
        <w:t>Приоритет охраны здоровья детей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Государство признает охрану здоровья детей как одно из важнейших и необходимых условий физического и психического развития детей.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w:t>
      </w:r>
      <w:r w:rsidRPr="0021698B">
        <w:rPr>
          <w:rFonts w:ascii="Times New Roman" w:eastAsia="Times New Roman" w:hAnsi="Times New Roman" w:cs="Times New Roman"/>
          <w:kern w:val="0"/>
          <w:lang w:eastAsia="ru-RU"/>
          <w14:ligatures w14:val="none"/>
        </w:rPr>
        <w:lastRenderedPageBreak/>
        <w:t>а также социальную инфраструктуру, ориентированную на организованный отдых, оздоровление детей и восстановление их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8. </w:t>
      </w:r>
      <w:r w:rsidRPr="0021698B">
        <w:rPr>
          <w:rFonts w:ascii="Times New Roman" w:eastAsia="Times New Roman" w:hAnsi="Times New Roman" w:cs="Times New Roman"/>
          <w:b/>
          <w:bCs/>
          <w:kern w:val="0"/>
          <w:lang w:eastAsia="ru-RU"/>
          <w14:ligatures w14:val="none"/>
        </w:rPr>
        <w:t>Социальная защищенность граждан в случае утраты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9. </w:t>
      </w:r>
      <w:r w:rsidRPr="0021698B">
        <w:rPr>
          <w:rFonts w:ascii="Times New Roman" w:eastAsia="Times New Roman" w:hAnsi="Times New Roman" w:cs="Times New Roman"/>
          <w:b/>
          <w:bCs/>
          <w:kern w:val="0"/>
          <w:lang w:eastAsia="ru-RU"/>
          <w14:ligatures w14:val="none"/>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10. </w:t>
      </w:r>
      <w:r w:rsidRPr="0021698B">
        <w:rPr>
          <w:rFonts w:ascii="Times New Roman" w:eastAsia="Times New Roman" w:hAnsi="Times New Roman" w:cs="Times New Roman"/>
          <w:b/>
          <w:bCs/>
          <w:kern w:val="0"/>
          <w:lang w:eastAsia="ru-RU"/>
          <w14:ligatures w14:val="none"/>
        </w:rPr>
        <w:t>Доступность и качество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Доступность и качество медицинской помощи обеспечиваются: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организацией оказания медицинской помощи по принципу приближенности к месту жительства, месту работы или обучения;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наличием необходимого количества медицинских работников и уровнем их квалификации;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возможностью выбора медицинской организации и врача в соответствии с настоящим Федеральным законом;</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применением порядков оказания медицинской помощи и стандартов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11. </w:t>
      </w:r>
      <w:r w:rsidRPr="0021698B">
        <w:rPr>
          <w:rFonts w:ascii="Times New Roman" w:eastAsia="Times New Roman" w:hAnsi="Times New Roman" w:cs="Times New Roman"/>
          <w:b/>
          <w:bCs/>
          <w:kern w:val="0"/>
          <w:lang w:eastAsia="ru-RU"/>
          <w14:ligatures w14:val="none"/>
        </w:rPr>
        <w:t>Недопустимость отказа в оказании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12. </w:t>
      </w:r>
      <w:r w:rsidRPr="0021698B">
        <w:rPr>
          <w:rFonts w:ascii="Times New Roman" w:eastAsia="Times New Roman" w:hAnsi="Times New Roman" w:cs="Times New Roman"/>
          <w:b/>
          <w:bCs/>
          <w:kern w:val="0"/>
          <w:lang w:eastAsia="ru-RU"/>
          <w14:ligatures w14:val="none"/>
        </w:rPr>
        <w:t>Приоритет профилактики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Приоритет профилактики в сфере охраны здоровья обеспечивается путем:</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осуществления санитарно-противоэпидемических (профилактических) мероприятий;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13. </w:t>
      </w:r>
      <w:r w:rsidRPr="0021698B">
        <w:rPr>
          <w:rFonts w:ascii="Times New Roman" w:eastAsia="Times New Roman" w:hAnsi="Times New Roman" w:cs="Times New Roman"/>
          <w:b/>
          <w:bCs/>
          <w:kern w:val="0"/>
          <w:lang w:eastAsia="ru-RU"/>
          <w14:ligatures w14:val="none"/>
        </w:rPr>
        <w:t>Соблюдение врачебной тайны</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при угрозе распространения инфекционных заболеваний, массовых отравлений и поражений;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в целях расследования несчастного случая на производстве и профессионального заболевания;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9) в целях осуществления учета и контроля в системе обязательного социального страхования;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10) в целях осуществления контроля качества и безопасности медицинской деятельности в соответствии с настоящим Федеральным законом.</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Глава 3. </w:t>
      </w:r>
      <w:r w:rsidRPr="0021698B">
        <w:rPr>
          <w:rFonts w:ascii="Times New Roman" w:eastAsia="Times New Roman" w:hAnsi="Times New Roman" w:cs="Times New Roman"/>
          <w:b/>
          <w:bCs/>
          <w:kern w:val="0"/>
          <w:lang w:eastAsia="ru-RU"/>
          <w14:ligatures w14:val="none"/>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14. </w:t>
      </w:r>
      <w:r w:rsidRPr="0021698B">
        <w:rPr>
          <w:rFonts w:ascii="Times New Roman" w:eastAsia="Times New Roman" w:hAnsi="Times New Roman" w:cs="Times New Roman"/>
          <w:b/>
          <w:bCs/>
          <w:kern w:val="0"/>
          <w:lang w:eastAsia="ru-RU"/>
          <w14:ligatures w14:val="none"/>
        </w:rPr>
        <w:t>Полномочия федеральных органов государственной власти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К полномочиям федеральных органов государственной власти в сфере охраны здоровья относятся: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проведение единой государственной политики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защита прав и свобод человека и гражданина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3) управление федеральной государственной собственностью, используемой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организация системы санитарной охраны территории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организация, обеспечение и осуществление федерального государственного санитарно-эпидемиологического надзора;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13) организация медико-биологического и медицинского обеспечения спортсменов спортивных сборных команд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14) организация и осуществление контроля за достоверностью первичных статистических данных, предоставляемых медицинскими организациями;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16) обеспечение разработки и реализации программ научных исследований в сфере охраны здоровья, их координация;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утверждение порядка создания и деятельности врачебной комиссии медицинской организации;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утверждение типовых положений об отдельных видах медицинских организаций, включенных в номенклатуру медицинских организаций;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8) установление порядка организации и проведения медицинских экспертиз;</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9) утверждение порядка организации и проведения экспертизы качества, эффективности и безопасности медицинских изделий;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14) утверждение порядка проведения медицинских осмотров;</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15) утверждение перечня профессиональных заболеваний;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17) организация медицинской эвакуации граждан федеральными государственными учреждениями.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15. </w:t>
      </w:r>
      <w:r w:rsidRPr="0021698B">
        <w:rPr>
          <w:rFonts w:ascii="Times New Roman" w:eastAsia="Times New Roman" w:hAnsi="Times New Roman" w:cs="Times New Roman"/>
          <w:b/>
          <w:bCs/>
          <w:kern w:val="0"/>
          <w:lang w:eastAsia="ru-RU"/>
          <w14:ligatures w14:val="none"/>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Российская Федерация передает органам государственной власти субъектов Российской Федерации осуществление следующих полномочий: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лицензирование следующих видов деятельности: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на осуществление указанного в пункте 1 части 1 настоящей статьи полномочия исходя из:</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а) численности населения;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w:t>
      </w:r>
      <w:r w:rsidRPr="0021698B">
        <w:rPr>
          <w:rFonts w:ascii="Times New Roman" w:eastAsia="Times New Roman" w:hAnsi="Times New Roman" w:cs="Times New Roman"/>
          <w:kern w:val="0"/>
          <w:lang w:eastAsia="ru-RU"/>
          <w14:ligatures w14:val="none"/>
        </w:rPr>
        <w:lastRenderedPageBreak/>
        <w:t>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в) иных показателей;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на осуществление указанного в пункте 2 части 1 настоящей статьи полномочия исходя из:</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а) численности лиц, включенных в федеральный регистр, предусмотренный частью 8 настоящей статьи;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в) иных показателей.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Субвенции предоставляются в соответствии с бюджетным законодательством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Уполномоченный федеральный орган исполнительной власти: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устанавливает требования к содержанию и формам отчетности, к порядку представления отчетности об осуществлении переданных полномочий;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w:t>
      </w:r>
      <w:r w:rsidRPr="0021698B">
        <w:rPr>
          <w:rFonts w:ascii="Times New Roman" w:eastAsia="Times New Roman" w:hAnsi="Times New Roman" w:cs="Times New Roman"/>
          <w:kern w:val="0"/>
          <w:lang w:eastAsia="ru-RU"/>
          <w14:ligatures w14:val="none"/>
        </w:rPr>
        <w:lastRenderedPageBreak/>
        <w:t>власти в порядке, установленном Правительством Российской Федерации, и содержит следующие сведения: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страховой номер индивидуального лицевого счета гражданина в системе обязательного пенсионного страхования (при наличии);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фамилия, имя, отчество, а также фамилия, которая была у гражданина при рождении;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дата рождения;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пол;</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адрес места жительства;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серия и номер паспорта (свидетельства о рождении) или удостоверения личности, дата выдачи указанных документов;</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дата включения в федеральный регистр;</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8) диагноз заболевания (состояния);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9) иные сведения, определяемые Правительством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9. Уполномоченный федеральный орган исполнительной власти, осуществляющий функции по контролю и надзору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w:t>
      </w:r>
      <w:r w:rsidRPr="0021698B">
        <w:rPr>
          <w:rFonts w:ascii="Times New Roman" w:eastAsia="Times New Roman" w:hAnsi="Times New Roman" w:cs="Times New Roman"/>
          <w:kern w:val="0"/>
          <w:lang w:eastAsia="ru-RU"/>
          <w14:ligatures w14:val="none"/>
        </w:rPr>
        <w:lastRenderedPageBreak/>
        <w:t>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16. </w:t>
      </w:r>
      <w:r w:rsidRPr="0021698B">
        <w:rPr>
          <w:rFonts w:ascii="Times New Roman" w:eastAsia="Times New Roman" w:hAnsi="Times New Roman" w:cs="Times New Roman"/>
          <w:b/>
          <w:bCs/>
          <w:kern w:val="0"/>
          <w:lang w:eastAsia="ru-RU"/>
          <w14:ligatures w14:val="none"/>
        </w:rPr>
        <w:t>Полномочия органов государственной власти субъектов Российской Федерации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К полномочиям органов государственной власти субъектов Российской Федерации в сфере охраны здоровья относятся: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защита прав человека и гражданина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w:t>
      </w:r>
      <w:r w:rsidRPr="0021698B">
        <w:rPr>
          <w:rFonts w:ascii="Times New Roman" w:eastAsia="Times New Roman" w:hAnsi="Times New Roman" w:cs="Times New Roman"/>
          <w:kern w:val="0"/>
          <w:lang w:eastAsia="ru-RU"/>
          <w14:ligatures w14:val="none"/>
        </w:rPr>
        <w:lastRenderedPageBreak/>
        <w:t>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10) организация обеспечения граждан лекарственными препаратами для лечения заболеваний, включенных в перечень </w:t>
      </w:r>
      <w:proofErr w:type="spellStart"/>
      <w:r w:rsidRPr="0021698B">
        <w:rPr>
          <w:rFonts w:ascii="Times New Roman" w:eastAsia="Times New Roman" w:hAnsi="Times New Roman" w:cs="Times New Roman"/>
          <w:kern w:val="0"/>
          <w:lang w:eastAsia="ru-RU"/>
          <w14:ligatures w14:val="none"/>
        </w:rPr>
        <w:t>жизнеугрожающих</w:t>
      </w:r>
      <w:proofErr w:type="spellEnd"/>
      <w:r w:rsidRPr="0021698B">
        <w:rPr>
          <w:rFonts w:ascii="Times New Roman" w:eastAsia="Times New Roman" w:hAnsi="Times New Roman" w:cs="Times New Roman"/>
          <w:kern w:val="0"/>
          <w:lang w:eastAsia="ru-RU"/>
          <w14:ligatures w14:val="none"/>
        </w:rPr>
        <w:t xml:space="preserve"> и хронических прогрессирующих редких (</w:t>
      </w:r>
      <w:proofErr w:type="spellStart"/>
      <w:r w:rsidRPr="0021698B">
        <w:rPr>
          <w:rFonts w:ascii="Times New Roman" w:eastAsia="Times New Roman" w:hAnsi="Times New Roman" w:cs="Times New Roman"/>
          <w:kern w:val="0"/>
          <w:lang w:eastAsia="ru-RU"/>
          <w14:ligatures w14:val="none"/>
        </w:rPr>
        <w:t>орфанных</w:t>
      </w:r>
      <w:proofErr w:type="spellEnd"/>
      <w:r w:rsidRPr="0021698B">
        <w:rPr>
          <w:rFonts w:ascii="Times New Roman" w:eastAsia="Times New Roman" w:hAnsi="Times New Roman" w:cs="Times New Roman"/>
          <w:kern w:val="0"/>
          <w:lang w:eastAsia="ru-RU"/>
          <w14:ligatures w14:val="none"/>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15) обеспечение разработки и реализация региональных программ научных исследований в сфере охраны здоровья, их координация;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w:t>
      </w:r>
      <w:r w:rsidRPr="0021698B">
        <w:rPr>
          <w:rFonts w:ascii="Times New Roman" w:eastAsia="Times New Roman" w:hAnsi="Times New Roman" w:cs="Times New Roman"/>
          <w:kern w:val="0"/>
          <w:lang w:eastAsia="ru-RU"/>
          <w14:ligatures w14:val="none"/>
        </w:rPr>
        <w:lastRenderedPageBreak/>
        <w:t>медицинских организаций вне таких медицинских организаций, а также в иных медицинских организациях.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17. </w:t>
      </w:r>
      <w:r w:rsidRPr="0021698B">
        <w:rPr>
          <w:rFonts w:ascii="Times New Roman" w:eastAsia="Times New Roman" w:hAnsi="Times New Roman" w:cs="Times New Roman"/>
          <w:b/>
          <w:bCs/>
          <w:kern w:val="0"/>
          <w:lang w:eastAsia="ru-RU"/>
          <w14:ligatures w14:val="none"/>
        </w:rPr>
        <w:t>Полномочия органов местного самоуправления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участие в санитарно-гигиеническом просвещении населения и пропаганде донорства крови и (или) ее компонентов;</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Глава 4. </w:t>
      </w:r>
      <w:r w:rsidRPr="0021698B">
        <w:rPr>
          <w:rFonts w:ascii="Times New Roman" w:eastAsia="Times New Roman" w:hAnsi="Times New Roman" w:cs="Times New Roman"/>
          <w:b/>
          <w:bCs/>
          <w:kern w:val="0"/>
          <w:lang w:eastAsia="ru-RU"/>
          <w14:ligatures w14:val="none"/>
        </w:rPr>
        <w:t>Права и обязанности граждан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Статья 18. </w:t>
      </w:r>
      <w:r w:rsidRPr="0021698B">
        <w:rPr>
          <w:rFonts w:ascii="Times New Roman" w:eastAsia="Times New Roman" w:hAnsi="Times New Roman" w:cs="Times New Roman"/>
          <w:b/>
          <w:bCs/>
          <w:kern w:val="0"/>
          <w:lang w:eastAsia="ru-RU"/>
          <w14:ligatures w14:val="none"/>
        </w:rPr>
        <w:t>Право на охрану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Каждый имеет право на охрану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19. </w:t>
      </w:r>
      <w:r w:rsidRPr="0021698B">
        <w:rPr>
          <w:rFonts w:ascii="Times New Roman" w:eastAsia="Times New Roman" w:hAnsi="Times New Roman" w:cs="Times New Roman"/>
          <w:b/>
          <w:bCs/>
          <w:kern w:val="0"/>
          <w:lang w:eastAsia="ru-RU"/>
          <w14:ligatures w14:val="none"/>
        </w:rPr>
        <w:t>Право на медицинскую помощь</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Каждый имеет право на медицинскую помощь.</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Порядок оказания медицинской помощи иностранным гражданам определяется Правительством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Пациент имеет право на: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выбор врача и выбор медицинской организации в соответствии с настоящим Федеральным законом;</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получение консультаций врачей-специалистов;</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облегчение боли, связанной с заболеванием и (или) медицинским вмешательством, доступными методами и лекарственными препаратами;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получение лечебного питания в случае нахождения пациента на лечении в стационарных условиях;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защиту сведений, составляющих врачебную тайну;</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8) отказ от медицинского вмешательства;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9) возмещение вреда, причиненного здоровью при оказании ему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10) допуск к нему адвоката или законного представителя для защиты своих прав;</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20. </w:t>
      </w:r>
      <w:r w:rsidRPr="0021698B">
        <w:rPr>
          <w:rFonts w:ascii="Times New Roman" w:eastAsia="Times New Roman" w:hAnsi="Times New Roman" w:cs="Times New Roman"/>
          <w:b/>
          <w:bCs/>
          <w:kern w:val="0"/>
          <w:lang w:eastAsia="ru-RU"/>
          <w14:ligatures w14:val="none"/>
        </w:rPr>
        <w:t>Информированное добровольное согласие на медицинское вмешательство и на отказ от медицинского вмешательства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w:t>
      </w:r>
      <w:r w:rsidRPr="0021698B">
        <w:rPr>
          <w:rFonts w:ascii="Times New Roman" w:eastAsia="Times New Roman" w:hAnsi="Times New Roman" w:cs="Times New Roman"/>
          <w:kern w:val="0"/>
          <w:lang w:eastAsia="ru-RU"/>
          <w14:ligatures w14:val="none"/>
        </w:rPr>
        <w:lastRenderedPageBreak/>
        <w:t>вмешательства, которые включаются в перечень, устанавливаемый уполномоченным федеральным органом исполнительной власти.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9. Медицинское вмешательство без согласия гражданина, одного из родителей или иного законного представителя допускается: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в отношении лиц, страдающих заболеваниями, представляющими опасность для окружающих;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в отношении лиц, страдающих тяжелыми психическими расстройствами;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в отношении лиц, совершивших общественно опасные деяния (преступления);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при проведении судебно-медицинской экспертизы и (или) судебно-психиатрической экспертизы.</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10. Решение о медицинском вмешательстве без согласия гражданина, одного из родителей или иного законного представителя принимается: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21.</w:t>
      </w:r>
      <w:r w:rsidRPr="0021698B">
        <w:rPr>
          <w:rFonts w:ascii="Times New Roman" w:eastAsia="Times New Roman" w:hAnsi="Times New Roman" w:cs="Times New Roman"/>
          <w:b/>
          <w:bCs/>
          <w:kern w:val="0"/>
          <w:lang w:eastAsia="ru-RU"/>
          <w14:ligatures w14:val="none"/>
        </w:rPr>
        <w:t> Выбор врача и медицинской организации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w:t>
      </w:r>
      <w:r w:rsidRPr="0021698B">
        <w:rPr>
          <w:rFonts w:ascii="Times New Roman" w:eastAsia="Times New Roman" w:hAnsi="Times New Roman" w:cs="Times New Roman"/>
          <w:kern w:val="0"/>
          <w:lang w:eastAsia="ru-RU"/>
          <w14:ligatures w14:val="none"/>
        </w:rPr>
        <w:lastRenderedPageBreak/>
        <w:t>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Оказание первичной специализированной медико-санитарной помощи осуществляется: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22. </w:t>
      </w:r>
      <w:r w:rsidRPr="0021698B">
        <w:rPr>
          <w:rFonts w:ascii="Times New Roman" w:eastAsia="Times New Roman" w:hAnsi="Times New Roman" w:cs="Times New Roman"/>
          <w:b/>
          <w:bCs/>
          <w:kern w:val="0"/>
          <w:lang w:eastAsia="ru-RU"/>
          <w14:ligatures w14:val="none"/>
        </w:rPr>
        <w:t>Информация о состоянии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23. </w:t>
      </w:r>
      <w:r w:rsidRPr="0021698B">
        <w:rPr>
          <w:rFonts w:ascii="Times New Roman" w:eastAsia="Times New Roman" w:hAnsi="Times New Roman" w:cs="Times New Roman"/>
          <w:b/>
          <w:bCs/>
          <w:kern w:val="0"/>
          <w:lang w:eastAsia="ru-RU"/>
          <w14:ligatures w14:val="none"/>
        </w:rPr>
        <w:t>Информация о факторах, влияющих на здоровье</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w:t>
      </w:r>
      <w:r w:rsidRPr="0021698B">
        <w:rPr>
          <w:rFonts w:ascii="Times New Roman" w:eastAsia="Times New Roman" w:hAnsi="Times New Roman" w:cs="Times New Roman"/>
          <w:kern w:val="0"/>
          <w:lang w:eastAsia="ru-RU"/>
          <w14:ligatures w14:val="none"/>
        </w:rPr>
        <w:lastRenderedPageBreak/>
        <w:t>полномочиями, а также организациями в порядке, предусмотренном законодательством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24. </w:t>
      </w:r>
      <w:r w:rsidRPr="0021698B">
        <w:rPr>
          <w:rFonts w:ascii="Times New Roman" w:eastAsia="Times New Roman" w:hAnsi="Times New Roman" w:cs="Times New Roman"/>
          <w:b/>
          <w:bCs/>
          <w:kern w:val="0"/>
          <w:lang w:eastAsia="ru-RU"/>
          <w14:ligatures w14:val="none"/>
        </w:rPr>
        <w:t>Права работников, занятых на отдельных видах работ, на охрану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25. </w:t>
      </w:r>
      <w:r w:rsidRPr="0021698B">
        <w:rPr>
          <w:rFonts w:ascii="Times New Roman" w:eastAsia="Times New Roman" w:hAnsi="Times New Roman" w:cs="Times New Roman"/>
          <w:b/>
          <w:bCs/>
          <w:kern w:val="0"/>
          <w:lang w:eastAsia="ru-RU"/>
          <w14:ligatures w14:val="none"/>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26. </w:t>
      </w:r>
      <w:r w:rsidRPr="0021698B">
        <w:rPr>
          <w:rFonts w:ascii="Times New Roman" w:eastAsia="Times New Roman" w:hAnsi="Times New Roman" w:cs="Times New Roman"/>
          <w:b/>
          <w:bCs/>
          <w:kern w:val="0"/>
          <w:lang w:eastAsia="ru-RU"/>
          <w14:ligatures w14:val="none"/>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w:t>
      </w:r>
      <w:r w:rsidRPr="0021698B">
        <w:rPr>
          <w:rFonts w:ascii="Times New Roman" w:eastAsia="Times New Roman" w:hAnsi="Times New Roman" w:cs="Times New Roman"/>
          <w:kern w:val="0"/>
          <w:lang w:eastAsia="ru-RU"/>
          <w14:ligatures w14:val="none"/>
        </w:rPr>
        <w:lastRenderedPageBreak/>
        <w:t>осуществляющему правоприменительные функции, функции по контролю и надзору в сфере исполнения уголовных наказаний в отношении осужденных.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27. </w:t>
      </w:r>
      <w:r w:rsidRPr="0021698B">
        <w:rPr>
          <w:rFonts w:ascii="Times New Roman" w:eastAsia="Times New Roman" w:hAnsi="Times New Roman" w:cs="Times New Roman"/>
          <w:b/>
          <w:bCs/>
          <w:kern w:val="0"/>
          <w:lang w:eastAsia="ru-RU"/>
          <w14:ligatures w14:val="none"/>
        </w:rPr>
        <w:t>Обязанности граждан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Граждане обязаны заботиться о сохранении своего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Статья 28. </w:t>
      </w:r>
      <w:r w:rsidRPr="0021698B">
        <w:rPr>
          <w:rFonts w:ascii="Times New Roman" w:eastAsia="Times New Roman" w:hAnsi="Times New Roman" w:cs="Times New Roman"/>
          <w:b/>
          <w:bCs/>
          <w:kern w:val="0"/>
          <w:lang w:eastAsia="ru-RU"/>
          <w14:ligatures w14:val="none"/>
        </w:rPr>
        <w:t>Общественные объединения по защите прав граждан в сфере охраны здоровья</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1698B" w:rsidRPr="0021698B" w:rsidRDefault="0021698B" w:rsidP="0021698B">
      <w:pPr>
        <w:spacing w:after="210"/>
        <w:jc w:val="both"/>
        <w:rPr>
          <w:rFonts w:ascii="Times New Roman" w:eastAsia="Times New Roman" w:hAnsi="Times New Roman" w:cs="Times New Roman"/>
          <w:kern w:val="0"/>
          <w:lang w:eastAsia="ru-RU"/>
          <w14:ligatures w14:val="none"/>
        </w:rPr>
      </w:pPr>
      <w:r w:rsidRPr="0021698B">
        <w:rPr>
          <w:rFonts w:ascii="Times New Roman" w:eastAsia="Times New Roman" w:hAnsi="Times New Roman" w:cs="Times New Roman"/>
          <w:kern w:val="0"/>
          <w:lang w:eastAsia="ru-RU"/>
          <w14:ligatures w14:val="none"/>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B7725" w:rsidRDefault="00000000"/>
    <w:sectPr w:rsidR="001B7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8B"/>
    <w:rsid w:val="00210BB1"/>
    <w:rsid w:val="0021698B"/>
    <w:rsid w:val="006A514E"/>
    <w:rsid w:val="00A0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6705F52-0071-E549-92CC-4F06A5C7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1698B"/>
    <w:pPr>
      <w:spacing w:before="100" w:beforeAutospacing="1" w:after="100" w:afterAutospacing="1"/>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98B"/>
    <w:rPr>
      <w:rFonts w:ascii="Times New Roman" w:eastAsia="Times New Roman" w:hAnsi="Times New Roman" w:cs="Times New Roman"/>
      <w:b/>
      <w:bCs/>
      <w:kern w:val="36"/>
      <w:sz w:val="48"/>
      <w:szCs w:val="48"/>
      <w:lang w:eastAsia="ru-RU"/>
      <w14:ligatures w14:val="none"/>
    </w:rPr>
  </w:style>
  <w:style w:type="paragraph" w:customStyle="1" w:styleId="text-muted">
    <w:name w:val="text-muted"/>
    <w:basedOn w:val="a"/>
    <w:rsid w:val="0021698B"/>
    <w:pPr>
      <w:spacing w:before="100" w:beforeAutospacing="1" w:after="100" w:afterAutospacing="1"/>
    </w:pPr>
    <w:rPr>
      <w:rFonts w:ascii="Times New Roman" w:eastAsia="Times New Roman" w:hAnsi="Times New Roman" w:cs="Times New Roman"/>
      <w:kern w:val="0"/>
      <w:lang w:eastAsia="ru-RU"/>
      <w14:ligatures w14:val="none"/>
    </w:rPr>
  </w:style>
  <w:style w:type="paragraph" w:styleId="a3">
    <w:name w:val="Normal (Web)"/>
    <w:basedOn w:val="a"/>
    <w:uiPriority w:val="99"/>
    <w:semiHidden/>
    <w:unhideWhenUsed/>
    <w:rsid w:val="0021698B"/>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apple-converted-space">
    <w:name w:val="apple-converted-space"/>
    <w:basedOn w:val="a0"/>
    <w:rsid w:val="0021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10505</Words>
  <Characters>59885</Characters>
  <Application>Microsoft Office Word</Application>
  <DocSecurity>0</DocSecurity>
  <Lines>499</Lines>
  <Paragraphs>140</Paragraphs>
  <ScaleCrop>false</ScaleCrop>
  <Company/>
  <LinksUpToDate>false</LinksUpToDate>
  <CharactersWithSpaces>70250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2024-02-05T14:56:00Z</dcterms:created>
  <dcterms:modified xsi:type="dcterms:W3CDTF">2024-02-05T14:58:00Z</dcterms:modified>
</cp:coreProperties>
</file>